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49795C0" w14:textId="77777777" w:rsidR="001A770E" w:rsidRDefault="00C02CF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Dear Families, </w:t>
      </w:r>
    </w:p>
    <w:p w14:paraId="66589C52" w14:textId="77777777" w:rsidR="001A770E" w:rsidRDefault="00C02CFA">
      <w:pPr>
        <w:pBdr>
          <w:top w:val="nil"/>
          <w:left w:val="nil"/>
          <w:bottom w:val="nil"/>
          <w:right w:val="nil"/>
          <w:between w:val="nil"/>
        </w:pBdr>
        <w:rPr>
          <w:rFonts w:ascii="Calibri" w:eastAsia="Calibri" w:hAnsi="Calibri" w:cs="Calibri"/>
          <w:color w:val="000000"/>
        </w:rPr>
      </w:pPr>
      <w:r>
        <w:rPr>
          <w:noProof/>
        </w:rPr>
        <w:drawing>
          <wp:anchor distT="114300" distB="114300" distL="114300" distR="114300" simplePos="0" relativeHeight="251658240" behindDoc="0" locked="0" layoutInCell="1" hidden="0" allowOverlap="1" wp14:anchorId="67F89D5D" wp14:editId="47B9E49B">
            <wp:simplePos x="0" y="0"/>
            <wp:positionH relativeFrom="column">
              <wp:posOffset>3886200</wp:posOffset>
            </wp:positionH>
            <wp:positionV relativeFrom="paragraph">
              <wp:posOffset>144780</wp:posOffset>
            </wp:positionV>
            <wp:extent cx="1695450" cy="12954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7996" r="7996"/>
                    <a:stretch>
                      <a:fillRect/>
                    </a:stretch>
                  </pic:blipFill>
                  <pic:spPr>
                    <a:xfrm>
                      <a:off x="0" y="0"/>
                      <a:ext cx="1695450" cy="1295400"/>
                    </a:xfrm>
                    <a:prstGeom prst="rect">
                      <a:avLst/>
                    </a:prstGeom>
                    <a:ln/>
                  </pic:spPr>
                </pic:pic>
              </a:graphicData>
            </a:graphic>
          </wp:anchor>
        </w:drawing>
      </w:r>
    </w:p>
    <w:p w14:paraId="7071F11E" w14:textId="43B76FA7" w:rsidR="001A770E" w:rsidRDefault="00C02CFA">
      <w:pPr>
        <w:pBdr>
          <w:top w:val="nil"/>
          <w:left w:val="nil"/>
          <w:bottom w:val="nil"/>
          <w:right w:val="nil"/>
          <w:between w:val="nil"/>
        </w:pBdr>
        <w:rPr>
          <w:rFonts w:ascii="Calibri" w:eastAsia="Calibri" w:hAnsi="Calibri" w:cs="Calibri"/>
          <w:color w:val="000000"/>
        </w:rPr>
      </w:pPr>
      <w:bookmarkStart w:id="0" w:name="_gjdgxs" w:colFirst="0" w:colLast="0"/>
      <w:bookmarkEnd w:id="0"/>
      <w:r>
        <w:rPr>
          <w:rFonts w:ascii="Calibri" w:eastAsia="Calibri" w:hAnsi="Calibri" w:cs="Calibri"/>
          <w:color w:val="000000"/>
        </w:rPr>
        <w:t xml:space="preserve">Time flies when you’re having fun! Today during our Apex </w:t>
      </w:r>
      <w:r w:rsidR="004559B6">
        <w:rPr>
          <w:rFonts w:ascii="Calibri" w:eastAsia="Calibri" w:hAnsi="Calibri" w:cs="Calibri"/>
        </w:rPr>
        <w:t>lesson,</w:t>
      </w:r>
      <w:r>
        <w:rPr>
          <w:rFonts w:ascii="Calibri" w:eastAsia="Calibri" w:hAnsi="Calibri" w:cs="Calibri"/>
          <w:color w:val="000000"/>
        </w:rPr>
        <w:t xml:space="preserve"> we learned the </w:t>
      </w:r>
      <w:r>
        <w:rPr>
          <w:rFonts w:ascii="Calibri" w:eastAsia="Calibri" w:hAnsi="Calibri" w:cs="Calibri"/>
        </w:rPr>
        <w:t>5th habit in becoming MIGHTY leaders</w:t>
      </w:r>
      <w:r>
        <w:rPr>
          <w:rFonts w:ascii="Calibri" w:eastAsia="Calibri" w:hAnsi="Calibri" w:cs="Calibri"/>
          <w:color w:val="000000"/>
        </w:rPr>
        <w:t xml:space="preserve"> –</w:t>
      </w:r>
      <w:r>
        <w:rPr>
          <w:rFonts w:ascii="Calibri" w:eastAsia="Calibri" w:hAnsi="Calibri" w:cs="Calibri"/>
        </w:rPr>
        <w:t xml:space="preserve"> </w:t>
      </w:r>
      <w:r>
        <w:rPr>
          <w:rFonts w:ascii="Calibri" w:eastAsia="Calibri" w:hAnsi="Calibri" w:cs="Calibri"/>
          <w:b/>
          <w:u w:val="single"/>
        </w:rPr>
        <w:t>think ahead</w:t>
      </w:r>
      <w:r>
        <w:rPr>
          <w:rFonts w:ascii="Calibri" w:eastAsia="Calibri" w:hAnsi="Calibri" w:cs="Calibri"/>
          <w:color w:val="000000"/>
        </w:rPr>
        <w:t xml:space="preserve">. This isn’t an everyday </w:t>
      </w:r>
      <w:r>
        <w:rPr>
          <w:rFonts w:ascii="Calibri" w:eastAsia="Calibri" w:hAnsi="Calibri" w:cs="Calibri"/>
        </w:rPr>
        <w:t>concept</w:t>
      </w:r>
      <w:r>
        <w:rPr>
          <w:rFonts w:ascii="Calibri" w:eastAsia="Calibri" w:hAnsi="Calibri" w:cs="Calibri"/>
          <w:color w:val="000000"/>
        </w:rPr>
        <w:t xml:space="preserve"> for students at </w:t>
      </w:r>
      <w:r>
        <w:rPr>
          <w:rFonts w:ascii="Calibri" w:eastAsia="Calibri" w:hAnsi="Calibri" w:cs="Calibri"/>
        </w:rPr>
        <w:t xml:space="preserve">this </w:t>
      </w:r>
      <w:r w:rsidR="00774DBF">
        <w:rPr>
          <w:rFonts w:ascii="Calibri" w:eastAsia="Calibri" w:hAnsi="Calibri" w:cs="Calibri"/>
          <w:color w:val="000000"/>
        </w:rPr>
        <w:t>age. Simply put, the Apex team</w:t>
      </w:r>
      <w:r w:rsidR="004559B6">
        <w:rPr>
          <w:rFonts w:ascii="Calibri" w:eastAsia="Calibri" w:hAnsi="Calibri" w:cs="Calibri"/>
          <w:color w:val="000000"/>
        </w:rPr>
        <w:t xml:space="preserve"> </w:t>
      </w:r>
      <w:r>
        <w:rPr>
          <w:rFonts w:ascii="Calibri" w:eastAsia="Calibri" w:hAnsi="Calibri" w:cs="Calibri"/>
          <w:color w:val="000000"/>
        </w:rPr>
        <w:t xml:space="preserve">described </w:t>
      </w:r>
      <w:r>
        <w:rPr>
          <w:rFonts w:ascii="Calibri" w:eastAsia="Calibri" w:hAnsi="Calibri" w:cs="Calibri"/>
          <w:b/>
          <w:u w:val="single"/>
        </w:rPr>
        <w:t>thinking ahead</w:t>
      </w:r>
      <w:r>
        <w:rPr>
          <w:rFonts w:ascii="Calibri" w:eastAsia="Calibri" w:hAnsi="Calibri" w:cs="Calibri"/>
          <w:b/>
        </w:rPr>
        <w:t xml:space="preserve"> </w:t>
      </w:r>
      <w:r>
        <w:rPr>
          <w:rFonts w:ascii="Calibri" w:eastAsia="Calibri" w:hAnsi="Calibri" w:cs="Calibri"/>
          <w:color w:val="000000"/>
        </w:rPr>
        <w:t>a</w:t>
      </w:r>
      <w:r>
        <w:rPr>
          <w:rFonts w:ascii="Calibri" w:eastAsia="Calibri" w:hAnsi="Calibri" w:cs="Calibri"/>
        </w:rPr>
        <w:t>s planning for the future.  Begin with the end in mind!</w:t>
      </w:r>
    </w:p>
    <w:p w14:paraId="5E3C0B5A" w14:textId="77777777" w:rsidR="001A770E" w:rsidRDefault="001A770E">
      <w:pPr>
        <w:pBdr>
          <w:top w:val="nil"/>
          <w:left w:val="nil"/>
          <w:bottom w:val="nil"/>
          <w:right w:val="nil"/>
          <w:between w:val="nil"/>
        </w:pBdr>
        <w:rPr>
          <w:rFonts w:ascii="Calibri" w:eastAsia="Calibri" w:hAnsi="Calibri" w:cs="Calibri"/>
          <w:color w:val="000000"/>
        </w:rPr>
      </w:pPr>
      <w:bookmarkStart w:id="1" w:name="_30j0zll" w:colFirst="0" w:colLast="0"/>
      <w:bookmarkEnd w:id="1"/>
    </w:p>
    <w:p w14:paraId="15870FF9" w14:textId="32C33F4C" w:rsidR="001A770E" w:rsidRDefault="005D42A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Help us get the word out! Take 5 minutes to use the share wizard. If you haven’t been able to come by and get your pledge kit, don’t worry! Email me, (</w:t>
      </w:r>
      <w:hyperlink r:id="rId7" w:history="1">
        <w:r w:rsidRPr="007B44CB">
          <w:rPr>
            <w:rStyle w:val="Hyperlink"/>
            <w:rFonts w:ascii="Calibri" w:eastAsia="Calibri" w:hAnsi="Calibri" w:cs="Calibri"/>
          </w:rPr>
          <w:t>natalier@apexfunrun.com)</w:t>
        </w:r>
      </w:hyperlink>
      <w:r>
        <w:rPr>
          <w:rFonts w:ascii="Calibri" w:eastAsia="Calibri" w:hAnsi="Calibri" w:cs="Calibri"/>
          <w:color w:val="000000"/>
        </w:rPr>
        <w:t xml:space="preserve">, and I can give you your student’s access code. </w:t>
      </w:r>
      <w:r w:rsidR="00613333">
        <w:rPr>
          <w:rFonts w:ascii="Calibri" w:eastAsia="Calibri" w:hAnsi="Calibri" w:cs="Calibri"/>
          <w:color w:val="000000"/>
        </w:rPr>
        <w:t>You can click on the, “Share on Facebook,” button or the, “text,” and “email,” button to share. You can input emails or phone numbers of people you know, and it sends an automated message with the link for people to pledge. This is the easiest way to help in the fundraiser!</w:t>
      </w:r>
    </w:p>
    <w:p w14:paraId="70636B4A" w14:textId="77777777" w:rsidR="00EF7DB6" w:rsidRDefault="00EF7DB6">
      <w:pPr>
        <w:pBdr>
          <w:top w:val="nil"/>
          <w:left w:val="nil"/>
          <w:bottom w:val="nil"/>
          <w:right w:val="nil"/>
          <w:between w:val="nil"/>
        </w:pBdr>
        <w:rPr>
          <w:rFonts w:ascii="Calibri" w:eastAsia="Calibri" w:hAnsi="Calibri" w:cs="Calibri"/>
          <w:color w:val="000000"/>
        </w:rPr>
      </w:pPr>
    </w:p>
    <w:p w14:paraId="3117E082" w14:textId="24209B21" w:rsidR="00EF7DB6" w:rsidRDefault="0061333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r w:rsidR="00EF7DB6" w:rsidRPr="00EF7DB6">
        <w:rPr>
          <w:rFonts w:ascii="Calibri" w:eastAsia="Calibri" w:hAnsi="Calibri" w:cs="Calibri"/>
          <w:noProof/>
          <w:color w:val="000000"/>
        </w:rPr>
        <w:drawing>
          <wp:inline distT="0" distB="0" distL="0" distR="0" wp14:anchorId="21A0EAC2" wp14:editId="414EB54A">
            <wp:extent cx="2106323" cy="1441981"/>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3115" cy="1474015"/>
                    </a:xfrm>
                    <a:prstGeom prst="rect">
                      <a:avLst/>
                    </a:prstGeom>
                  </pic:spPr>
                </pic:pic>
              </a:graphicData>
            </a:graphic>
          </wp:inline>
        </w:drawing>
      </w:r>
      <w:r w:rsidR="00EF7DB6">
        <w:rPr>
          <w:rFonts w:ascii="Calibri" w:eastAsia="Calibri" w:hAnsi="Calibri" w:cs="Calibri"/>
          <w:color w:val="000000"/>
        </w:rPr>
        <w:t xml:space="preserve">    </w:t>
      </w:r>
      <w:r>
        <w:rPr>
          <w:rFonts w:ascii="Calibri" w:eastAsia="Calibri" w:hAnsi="Calibri" w:cs="Calibri"/>
          <w:color w:val="000000"/>
        </w:rPr>
        <w:t xml:space="preserve">            </w:t>
      </w:r>
      <w:r w:rsidR="00212A76" w:rsidRPr="00212A76">
        <w:rPr>
          <w:rFonts w:ascii="Calibri" w:eastAsia="Calibri" w:hAnsi="Calibri" w:cs="Calibri"/>
          <w:color w:val="000000"/>
        </w:rPr>
        <w:drawing>
          <wp:inline distT="0" distB="0" distL="0" distR="0" wp14:anchorId="11EC12F7" wp14:editId="248AF503">
            <wp:extent cx="2342459" cy="136506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4192" cy="1424353"/>
                    </a:xfrm>
                    <a:prstGeom prst="rect">
                      <a:avLst/>
                    </a:prstGeom>
                  </pic:spPr>
                </pic:pic>
              </a:graphicData>
            </a:graphic>
          </wp:inline>
        </w:drawing>
      </w:r>
    </w:p>
    <w:p w14:paraId="1B02E1A6" w14:textId="77777777" w:rsidR="00774DBF" w:rsidRDefault="00774DBF">
      <w:pPr>
        <w:pBdr>
          <w:top w:val="nil"/>
          <w:left w:val="nil"/>
          <w:bottom w:val="nil"/>
          <w:right w:val="nil"/>
          <w:between w:val="nil"/>
        </w:pBdr>
        <w:rPr>
          <w:rFonts w:ascii="Calibri" w:eastAsia="Calibri" w:hAnsi="Calibri" w:cs="Calibri"/>
          <w:color w:val="000000"/>
        </w:rPr>
      </w:pPr>
    </w:p>
    <w:p w14:paraId="797C8C6F" w14:textId="77777777" w:rsidR="001A770E" w:rsidRDefault="00C02CFA">
      <w:pPr>
        <w:pBdr>
          <w:top w:val="nil"/>
          <w:left w:val="nil"/>
          <w:bottom w:val="nil"/>
          <w:right w:val="nil"/>
          <w:between w:val="nil"/>
        </w:pBdr>
        <w:rPr>
          <w:rFonts w:ascii="Calibri" w:eastAsia="Calibri" w:hAnsi="Calibri" w:cs="Calibri"/>
          <w:b/>
          <w:i/>
          <w:color w:val="000000"/>
        </w:rPr>
      </w:pPr>
      <w:r>
        <w:rPr>
          <w:rFonts w:ascii="Calibri" w:eastAsia="Calibri" w:hAnsi="Calibri" w:cs="Calibri"/>
          <w:b/>
          <w:i/>
          <w:color w:val="000000"/>
        </w:rPr>
        <w:t xml:space="preserve">Here is tonight’s challenge- </w:t>
      </w:r>
    </w:p>
    <w:p w14:paraId="249E1839" w14:textId="5A608156" w:rsidR="001A770E" w:rsidRDefault="00774DBF">
      <w:pPr>
        <w:pBdr>
          <w:top w:val="nil"/>
          <w:left w:val="nil"/>
          <w:bottom w:val="nil"/>
          <w:right w:val="nil"/>
          <w:between w:val="nil"/>
        </w:pBdr>
        <w:rPr>
          <w:rFonts w:ascii="Calibri" w:eastAsia="Calibri" w:hAnsi="Calibri" w:cs="Calibri"/>
          <w:b/>
          <w:i/>
        </w:rPr>
      </w:pPr>
      <w:r>
        <w:rPr>
          <w:rFonts w:ascii="Calibri" w:eastAsia="Calibri" w:hAnsi="Calibri" w:cs="Calibri"/>
          <w:b/>
          <w:i/>
        </w:rPr>
        <w:t>If we can get 10% more participation in the fundraiser tonight</w:t>
      </w:r>
      <w:r w:rsidR="007975E8">
        <w:rPr>
          <w:rFonts w:ascii="Calibri" w:eastAsia="Calibri" w:hAnsi="Calibri" w:cs="Calibri"/>
          <w:b/>
          <w:i/>
        </w:rPr>
        <w:t xml:space="preserve">, (Login, Use </w:t>
      </w:r>
      <w:proofErr w:type="gramStart"/>
      <w:r w:rsidR="007975E8">
        <w:rPr>
          <w:rFonts w:ascii="Calibri" w:eastAsia="Calibri" w:hAnsi="Calibri" w:cs="Calibri"/>
          <w:b/>
          <w:i/>
        </w:rPr>
        <w:t>The</w:t>
      </w:r>
      <w:proofErr w:type="gramEnd"/>
      <w:r w:rsidR="007975E8">
        <w:rPr>
          <w:rFonts w:ascii="Calibri" w:eastAsia="Calibri" w:hAnsi="Calibri" w:cs="Calibri"/>
          <w:b/>
          <w:i/>
        </w:rPr>
        <w:t xml:space="preserve"> Share Wizard, Pledge)</w:t>
      </w:r>
      <w:r>
        <w:rPr>
          <w:rFonts w:ascii="Calibri" w:eastAsia="Calibri" w:hAnsi="Calibri" w:cs="Calibri"/>
          <w:b/>
          <w:i/>
        </w:rPr>
        <w:t>, Nate The Great will take a big old pie to the face!</w:t>
      </w:r>
    </w:p>
    <w:p w14:paraId="1ED7ECEB" w14:textId="77777777" w:rsidR="00774DBF" w:rsidRDefault="00774DBF">
      <w:pPr>
        <w:pBdr>
          <w:top w:val="nil"/>
          <w:left w:val="nil"/>
          <w:bottom w:val="nil"/>
          <w:right w:val="nil"/>
          <w:between w:val="nil"/>
        </w:pBdr>
        <w:rPr>
          <w:rFonts w:ascii="Calibri" w:eastAsia="Calibri" w:hAnsi="Calibri" w:cs="Calibri"/>
          <w:color w:val="000000"/>
        </w:rPr>
      </w:pPr>
    </w:p>
    <w:p w14:paraId="60604309" w14:textId="2824DD1E" w:rsidR="001A770E" w:rsidRPr="00774DBF" w:rsidRDefault="00C02CF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Thank</w:t>
      </w:r>
      <w:r w:rsidR="00774DBF">
        <w:rPr>
          <w:rFonts w:ascii="Calibri" w:eastAsia="Calibri" w:hAnsi="Calibri" w:cs="Calibri"/>
          <w:color w:val="000000"/>
        </w:rPr>
        <w:t xml:space="preserve"> You!</w:t>
      </w:r>
      <w:bookmarkStart w:id="2" w:name="_GoBack"/>
      <w:bookmarkEnd w:id="2"/>
    </w:p>
    <w:sectPr w:rsidR="001A770E" w:rsidRPr="00774DBF">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D1248" w14:textId="77777777" w:rsidR="00A87FA6" w:rsidRDefault="00A87FA6">
      <w:r>
        <w:separator/>
      </w:r>
    </w:p>
  </w:endnote>
  <w:endnote w:type="continuationSeparator" w:id="0">
    <w:p w14:paraId="17C72EB0" w14:textId="77777777" w:rsidR="00A87FA6" w:rsidRDefault="00A8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DF4D7" w14:textId="77777777" w:rsidR="001A770E" w:rsidRDefault="001A770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EA500" w14:textId="77777777" w:rsidR="001A770E" w:rsidRDefault="001A770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DA1B0" w14:textId="77777777" w:rsidR="001A770E" w:rsidRDefault="001A770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F6C9D" w14:textId="77777777" w:rsidR="00A87FA6" w:rsidRDefault="00A87FA6">
      <w:r>
        <w:separator/>
      </w:r>
    </w:p>
  </w:footnote>
  <w:footnote w:type="continuationSeparator" w:id="0">
    <w:p w14:paraId="79490AE8" w14:textId="77777777" w:rsidR="00A87FA6" w:rsidRDefault="00A87F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6609F" w14:textId="77777777" w:rsidR="001A770E" w:rsidRDefault="001A770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AAFB1" w14:textId="77777777" w:rsidR="001A770E" w:rsidRDefault="001A770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B70F3" w14:textId="77777777" w:rsidR="001A770E" w:rsidRDefault="001A770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70E"/>
    <w:rsid w:val="001A770E"/>
    <w:rsid w:val="00212A76"/>
    <w:rsid w:val="004559B6"/>
    <w:rsid w:val="004C22C7"/>
    <w:rsid w:val="005C01BC"/>
    <w:rsid w:val="005D42A9"/>
    <w:rsid w:val="00613333"/>
    <w:rsid w:val="00774DBF"/>
    <w:rsid w:val="007975E8"/>
    <w:rsid w:val="007D7F7C"/>
    <w:rsid w:val="00931907"/>
    <w:rsid w:val="00A87FA6"/>
    <w:rsid w:val="00C02CFA"/>
    <w:rsid w:val="00D93125"/>
    <w:rsid w:val="00E5050E"/>
    <w:rsid w:val="00EF2B0F"/>
    <w:rsid w:val="00EF7DB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25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D42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yperlink" Target="mailto:natalier@apexfunrun.com)" TargetMode="External"/><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162</Words>
  <Characters>928</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2021-02-23T06:19:00Z</dcterms:created>
  <dcterms:modified xsi:type="dcterms:W3CDTF">2021-02-23T06:19:00Z</dcterms:modified>
</cp:coreProperties>
</file>