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98" w:rsidRPr="00652963" w:rsidRDefault="00951998" w:rsidP="00951998">
      <w:pPr>
        <w:pStyle w:val="Heading1"/>
        <w:tabs>
          <w:tab w:val="clear" w:pos="-1080"/>
          <w:tab w:val="clear" w:pos="-720"/>
          <w:tab w:val="clear" w:pos="0"/>
          <w:tab w:val="clear" w:pos="5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rPr>
          <w:rFonts w:ascii="Maiandra GD" w:hAnsi="Maiandra GD" w:cs="Times New Roman"/>
          <w:sz w:val="36"/>
          <w:szCs w:val="36"/>
          <w:u w:val="single"/>
        </w:rPr>
      </w:pPr>
      <w:bookmarkStart w:id="0" w:name="_GoBack"/>
      <w:bookmarkEnd w:id="0"/>
      <w:r w:rsidRPr="00652963">
        <w:rPr>
          <w:rFonts w:ascii="Maiandra GD" w:hAnsi="Maiandra GD" w:cs="Times New Roman"/>
          <w:sz w:val="36"/>
          <w:szCs w:val="36"/>
          <w:u w:val="single"/>
        </w:rPr>
        <w:t>Family Engagement Action Plan</w:t>
      </w:r>
    </w:p>
    <w:p w:rsidR="00951998" w:rsidRPr="00652963" w:rsidRDefault="00951998" w:rsidP="00951998">
      <w:pPr>
        <w:pStyle w:val="Heading1"/>
        <w:tabs>
          <w:tab w:val="clear" w:pos="-1080"/>
          <w:tab w:val="clear" w:pos="-720"/>
          <w:tab w:val="clear" w:pos="0"/>
          <w:tab w:val="clear" w:pos="5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rPr>
          <w:rFonts w:ascii="Maiandra GD" w:hAnsi="Maiandra GD" w:cs="Times New Roman"/>
          <w:b w:val="0"/>
          <w:bCs w:val="0"/>
          <w:sz w:val="28"/>
          <w:szCs w:val="28"/>
        </w:rPr>
      </w:pPr>
      <w:proofErr w:type="spellStart"/>
      <w:r w:rsidRPr="00652963">
        <w:rPr>
          <w:rFonts w:ascii="Maiandra GD" w:hAnsi="Maiandra GD" w:cs="Times New Roman"/>
          <w:b w:val="0"/>
          <w:bCs w:val="0"/>
          <w:sz w:val="28"/>
          <w:szCs w:val="28"/>
        </w:rPr>
        <w:t>Muscott</w:t>
      </w:r>
      <w:proofErr w:type="spellEnd"/>
      <w:r w:rsidRPr="00652963">
        <w:rPr>
          <w:rFonts w:ascii="Maiandra GD" w:hAnsi="Maiandra GD" w:cs="Times New Roman"/>
          <w:b w:val="0"/>
          <w:bCs w:val="0"/>
          <w:sz w:val="28"/>
          <w:szCs w:val="28"/>
        </w:rPr>
        <w:t xml:space="preserve"> &amp; Mann, 2004</w:t>
      </w:r>
    </w:p>
    <w:p w:rsidR="00951998" w:rsidRPr="00652963" w:rsidRDefault="00951998" w:rsidP="00951998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Maiandra GD" w:hAnsi="Maiandra GD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880"/>
        <w:gridCol w:w="2700"/>
        <w:gridCol w:w="2520"/>
      </w:tblGrid>
      <w:tr w:rsidR="00951998" w:rsidRPr="00652963" w:rsidTr="00CA4E22">
        <w:tc>
          <w:tcPr>
            <w:tcW w:w="2160" w:type="dxa"/>
            <w:shd w:val="clear" w:color="auto" w:fill="E6E6E6"/>
          </w:tcPr>
          <w:p w:rsidR="00951998" w:rsidRPr="00652963" w:rsidRDefault="00951998" w:rsidP="00CA4E22">
            <w:pPr>
              <w:rPr>
                <w:rFonts w:ascii="Maiandra GD" w:hAnsi="Maiandra GD"/>
              </w:rPr>
            </w:pPr>
            <w:r w:rsidRPr="00652963">
              <w:rPr>
                <w:rFonts w:ascii="Maiandra GD" w:hAnsi="Maiandra GD"/>
              </w:rPr>
              <w:t>Action Item</w:t>
            </w:r>
          </w:p>
        </w:tc>
        <w:tc>
          <w:tcPr>
            <w:tcW w:w="2880" w:type="dxa"/>
            <w:shd w:val="clear" w:color="auto" w:fill="E6E6E6"/>
          </w:tcPr>
          <w:p w:rsidR="00951998" w:rsidRPr="00652963" w:rsidRDefault="00951998" w:rsidP="00CA4E22">
            <w:pPr>
              <w:rPr>
                <w:rFonts w:ascii="Maiandra GD" w:hAnsi="Maiandra GD"/>
              </w:rPr>
            </w:pPr>
            <w:r w:rsidRPr="00652963">
              <w:rPr>
                <w:rFonts w:ascii="Maiandra GD" w:hAnsi="Maiandra GD"/>
              </w:rPr>
              <w:t>What needs to be done</w:t>
            </w:r>
          </w:p>
        </w:tc>
        <w:tc>
          <w:tcPr>
            <w:tcW w:w="2700" w:type="dxa"/>
            <w:shd w:val="clear" w:color="auto" w:fill="E6E6E6"/>
          </w:tcPr>
          <w:p w:rsidR="00951998" w:rsidRPr="00652963" w:rsidRDefault="00951998" w:rsidP="00CA4E22">
            <w:pPr>
              <w:rPr>
                <w:rFonts w:ascii="Maiandra GD" w:hAnsi="Maiandra GD"/>
              </w:rPr>
            </w:pPr>
            <w:r w:rsidRPr="00652963">
              <w:rPr>
                <w:rFonts w:ascii="Maiandra GD" w:hAnsi="Maiandra GD"/>
              </w:rPr>
              <w:t>Who will do what</w:t>
            </w:r>
          </w:p>
        </w:tc>
        <w:tc>
          <w:tcPr>
            <w:tcW w:w="2520" w:type="dxa"/>
            <w:shd w:val="clear" w:color="auto" w:fill="E6E6E6"/>
          </w:tcPr>
          <w:p w:rsidR="00951998" w:rsidRPr="00652963" w:rsidRDefault="00951998" w:rsidP="00CA4E22">
            <w:pPr>
              <w:rPr>
                <w:rFonts w:ascii="Maiandra GD" w:hAnsi="Maiandra GD"/>
              </w:rPr>
            </w:pPr>
            <w:r w:rsidRPr="00652963">
              <w:rPr>
                <w:rFonts w:ascii="Maiandra GD" w:hAnsi="Maiandra GD"/>
              </w:rPr>
              <w:t>When to be done by</w:t>
            </w:r>
          </w:p>
        </w:tc>
      </w:tr>
      <w:tr w:rsidR="00951998" w:rsidRPr="00652963" w:rsidTr="00CA4E22">
        <w:tc>
          <w:tcPr>
            <w:tcW w:w="2160" w:type="dxa"/>
          </w:tcPr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</w:tc>
        <w:tc>
          <w:tcPr>
            <w:tcW w:w="2700" w:type="dxa"/>
          </w:tcPr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</w:tc>
        <w:tc>
          <w:tcPr>
            <w:tcW w:w="2520" w:type="dxa"/>
          </w:tcPr>
          <w:p w:rsidR="00951998" w:rsidRPr="00652963" w:rsidRDefault="00951998" w:rsidP="00CA4E22">
            <w:pPr>
              <w:rPr>
                <w:rFonts w:ascii="Maiandra GD" w:hAnsi="Maiandra GD"/>
              </w:rPr>
            </w:pPr>
          </w:p>
        </w:tc>
      </w:tr>
    </w:tbl>
    <w:p w:rsidR="00951998" w:rsidRPr="00652963" w:rsidRDefault="00951998" w:rsidP="00951998">
      <w:pPr>
        <w:rPr>
          <w:rFonts w:ascii="Maiandra GD" w:hAnsi="Maiandra GD"/>
        </w:rPr>
      </w:pPr>
    </w:p>
    <w:p w:rsidR="00AA309E" w:rsidRPr="00652963" w:rsidRDefault="00AA309E">
      <w:pPr>
        <w:rPr>
          <w:rFonts w:ascii="Maiandra GD" w:hAnsi="Maiandra GD"/>
        </w:rPr>
      </w:pPr>
    </w:p>
    <w:sectPr w:rsidR="00AA309E" w:rsidRPr="00652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08" w:rsidRDefault="005E2A08" w:rsidP="00951998">
      <w:r>
        <w:separator/>
      </w:r>
    </w:p>
  </w:endnote>
  <w:endnote w:type="continuationSeparator" w:id="0">
    <w:p w:rsidR="005E2A08" w:rsidRDefault="005E2A08" w:rsidP="0095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8" w:rsidRDefault="00951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8" w:rsidRPr="00951998" w:rsidRDefault="005A5FE2">
    <w:pPr>
      <w:pStyle w:val="Footer"/>
      <w:rPr>
        <w:rFonts w:ascii="Maiandra GD" w:hAnsi="Maiandra GD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-693420</wp:posOffset>
          </wp:positionH>
          <wp:positionV relativeFrom="paragraph">
            <wp:posOffset>-182880</wp:posOffset>
          </wp:positionV>
          <wp:extent cx="1352550" cy="6953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998">
      <w:tab/>
    </w:r>
    <w:r w:rsidR="00951998">
      <w:tab/>
    </w:r>
    <w:r w:rsidR="00951998" w:rsidRPr="00951998">
      <w:rPr>
        <w:rFonts w:ascii="Maiandra GD" w:hAnsi="Maiandra GD"/>
      </w:rPr>
      <w:t>Worksheet 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8" w:rsidRDefault="00951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08" w:rsidRDefault="005E2A08" w:rsidP="00951998">
      <w:r>
        <w:separator/>
      </w:r>
    </w:p>
  </w:footnote>
  <w:footnote w:type="continuationSeparator" w:id="0">
    <w:p w:rsidR="005E2A08" w:rsidRDefault="005E2A08" w:rsidP="0095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8" w:rsidRDefault="00951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8" w:rsidRDefault="009519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8" w:rsidRDefault="00951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98"/>
    <w:rsid w:val="005A5FE2"/>
    <w:rsid w:val="005E2A08"/>
    <w:rsid w:val="00652963"/>
    <w:rsid w:val="00951998"/>
    <w:rsid w:val="00AA309E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1998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998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1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9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9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1998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998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1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9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9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3</cp:revision>
  <dcterms:created xsi:type="dcterms:W3CDTF">2015-12-10T21:26:00Z</dcterms:created>
  <dcterms:modified xsi:type="dcterms:W3CDTF">2015-12-10T21:32:00Z</dcterms:modified>
</cp:coreProperties>
</file>