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6" w:rsidRPr="00D16C16" w:rsidRDefault="00D16C16" w:rsidP="00D16C1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D16C16">
        <w:rPr>
          <w:b/>
          <w:sz w:val="32"/>
          <w:szCs w:val="32"/>
        </w:rPr>
        <w:t>Team</w:t>
      </w:r>
      <w:r>
        <w:rPr>
          <w:b/>
          <w:sz w:val="32"/>
          <w:szCs w:val="32"/>
        </w:rPr>
        <w:t>: ___</w:t>
      </w:r>
      <w:r w:rsidRPr="00D16C16">
        <w:rPr>
          <w:b/>
          <w:sz w:val="32"/>
          <w:szCs w:val="32"/>
        </w:rPr>
        <w:t>______   Student: ________</w:t>
      </w:r>
      <w:r>
        <w:rPr>
          <w:b/>
          <w:sz w:val="32"/>
          <w:szCs w:val="32"/>
        </w:rPr>
        <w:t>________</w:t>
      </w:r>
      <w:r w:rsidRPr="00D16C16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___</w:t>
      </w:r>
      <w:r w:rsidRPr="00D16C16">
        <w:rPr>
          <w:b/>
          <w:sz w:val="32"/>
          <w:szCs w:val="32"/>
        </w:rPr>
        <w:t>____</w:t>
      </w:r>
      <w:r w:rsidRPr="00D16C16">
        <w:rPr>
          <w:b/>
          <w:sz w:val="32"/>
          <w:szCs w:val="32"/>
        </w:rPr>
        <w:tab/>
        <w:t>ID#: ______________</w:t>
      </w:r>
    </w:p>
    <w:p w:rsidR="00D16C16" w:rsidRDefault="00D16C16" w:rsidP="002F2DE1">
      <w:pPr>
        <w:spacing w:after="0"/>
        <w:jc w:val="center"/>
        <w:rPr>
          <w:b/>
          <w:sz w:val="36"/>
          <w:szCs w:val="36"/>
        </w:rPr>
      </w:pPr>
    </w:p>
    <w:p w:rsidR="00C91969" w:rsidRPr="002F2DE1" w:rsidRDefault="00526536" w:rsidP="002F2DE1">
      <w:pPr>
        <w:spacing w:after="0"/>
        <w:jc w:val="center"/>
        <w:rPr>
          <w:b/>
          <w:sz w:val="36"/>
          <w:szCs w:val="36"/>
        </w:rPr>
      </w:pPr>
      <w:r w:rsidRPr="002F2DE1">
        <w:rPr>
          <w:b/>
          <w:sz w:val="36"/>
          <w:szCs w:val="36"/>
        </w:rPr>
        <w:t>Toby Johnson Response to Intervention (RTI) Model</w:t>
      </w:r>
    </w:p>
    <w:p w:rsidR="002F2DE1" w:rsidRDefault="00526536" w:rsidP="002F2DE1">
      <w:pPr>
        <w:spacing w:after="0"/>
        <w:jc w:val="center"/>
        <w:rPr>
          <w:b/>
          <w:sz w:val="36"/>
          <w:szCs w:val="36"/>
        </w:rPr>
      </w:pPr>
      <w:r w:rsidRPr="002F2DE1">
        <w:rPr>
          <w:b/>
          <w:sz w:val="36"/>
          <w:szCs w:val="36"/>
        </w:rPr>
        <w:t>Team</w:t>
      </w:r>
      <w:r w:rsidR="009477A1">
        <w:rPr>
          <w:b/>
          <w:sz w:val="36"/>
          <w:szCs w:val="36"/>
        </w:rPr>
        <w:t>/Classroom</w:t>
      </w:r>
      <w:r w:rsidRPr="002F2DE1">
        <w:rPr>
          <w:b/>
          <w:sz w:val="36"/>
          <w:szCs w:val="36"/>
        </w:rPr>
        <w:t xml:space="preserve"> Interventions</w:t>
      </w:r>
    </w:p>
    <w:p w:rsidR="002F2DE1" w:rsidRPr="002F2DE1" w:rsidRDefault="002F2DE1" w:rsidP="002F2DE1">
      <w:pPr>
        <w:spacing w:after="0"/>
        <w:rPr>
          <w:b/>
        </w:rPr>
      </w:pPr>
    </w:p>
    <w:p w:rsidR="002F2DE1" w:rsidRDefault="00526536" w:rsidP="002F2DE1">
      <w:pPr>
        <w:spacing w:after="0"/>
      </w:pPr>
      <w:r w:rsidRPr="002F2DE1">
        <w:t>We recognize that interdisciplinary teams provide the foundation to our RTI model. The team acts as the</w:t>
      </w:r>
      <w:r>
        <w:t xml:space="preserve"> touchpoint to services and resources available on campus that help students be successful. </w:t>
      </w:r>
      <w:r w:rsidR="002F2DE1">
        <w:t xml:space="preserve">You are the most powerful advocate for students to help provide strategies and support as we move through the RTI model. </w:t>
      </w:r>
      <w:r>
        <w:t xml:space="preserve"> </w:t>
      </w:r>
    </w:p>
    <w:p w:rsidR="002F2DE1" w:rsidRDefault="002F2DE1" w:rsidP="002F2DE1">
      <w:pPr>
        <w:spacing w:after="0"/>
      </w:pPr>
    </w:p>
    <w:p w:rsidR="00526536" w:rsidRDefault="00526536">
      <w:r>
        <w:t xml:space="preserve">In addition to an explicit and consistent classroom management plan that works in conjunction with our PBIS framework, </w:t>
      </w:r>
      <w:r w:rsidR="002F2DE1">
        <w:t>describe</w:t>
      </w:r>
      <w:r>
        <w:t xml:space="preserve"> additional </w:t>
      </w:r>
      <w:r w:rsidR="002F2DE1">
        <w:t>interventions in place within your classroom:</w:t>
      </w:r>
    </w:p>
    <w:p w:rsidR="002F2DE1" w:rsidRDefault="002F2D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1176" cy="6313336"/>
                <wp:effectExtent l="0" t="0" r="127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176" cy="6313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E1" w:rsidRDefault="002F2DE1"/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student sit near an appropriate peer model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 in close proximity to staff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Reduce/minimize distractions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Predictable daily routine/visual schedule with changes discussed ahead of time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Classroom rules are simple, clear, and stated positively and reviewed on an ongoing basis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Build a rapport with the student (e.g. ask empathetic questions, find their interests, encourage)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Incorporate student strengths/interests into learning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Build a history of academic success for the student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Offer structured choices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cues, prompts, and redirection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Modify/monitor nonacademic times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Allow short breaks between assignments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 student with opportunity for responsibility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Focus on the positive, ignoring behavior not drastically outside class limits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 new skills and replacement behaviors</w:t>
                            </w:r>
                          </w:p>
                          <w:p w:rsidR="002F2DE1" w:rsidRDefault="002F2DE1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Provide social </w:t>
                            </w:r>
                            <w:proofErr w:type="spellStart"/>
                            <w:r>
                              <w:t>re</w:t>
                            </w:r>
                            <w:r w:rsidR="00D2590E">
                              <w:t>i</w:t>
                            </w:r>
                            <w:r>
                              <w:t>nforcers</w:t>
                            </w:r>
                            <w:proofErr w:type="spellEnd"/>
                            <w:r>
                              <w:t>/positive reinforcement</w:t>
                            </w:r>
                            <w:r w:rsidR="00D2590E">
                              <w:t xml:space="preserve"> (e.g. praise)</w:t>
                            </w:r>
                          </w:p>
                          <w:p w:rsidR="00D2590E" w:rsidRDefault="00D2590E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 concrete reinforcement (e.g. stickers, prizes, tickets)</w:t>
                            </w:r>
                          </w:p>
                          <w:p w:rsidR="00D2590E" w:rsidRDefault="00D2590E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Utilize self-monitoring devices (e.g. stress ball)</w:t>
                            </w:r>
                          </w:p>
                          <w:p w:rsidR="00D2590E" w:rsidRDefault="00D2590E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 regular communication with parents/guardians</w:t>
                            </w:r>
                          </w:p>
                          <w:p w:rsidR="00D2590E" w:rsidRDefault="00D2590E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Request parent/guardian reinforcement for behavior</w:t>
                            </w:r>
                          </w:p>
                          <w:p w:rsidR="00D2590E" w:rsidRDefault="00D2590E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Implement individualized rules and behavior contract</w:t>
                            </w:r>
                          </w:p>
                          <w:p w:rsidR="00D2590E" w:rsidRDefault="00D2590E" w:rsidP="002F2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Other: ______________________________________________________________________</w:t>
                            </w:r>
                          </w:p>
                          <w:p w:rsidR="00D2590E" w:rsidRDefault="00D2590E" w:rsidP="00D2590E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:rsidR="00D2590E" w:rsidRDefault="00D2590E" w:rsidP="00D2590E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:rsidR="00D2590E" w:rsidRDefault="00D2590E" w:rsidP="00D2590E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:rsidR="00D2590E" w:rsidRDefault="00D2590E" w:rsidP="00D2590E">
                            <w:pPr>
                              <w:pStyle w:val="ListParagraph"/>
                            </w:pPr>
                          </w:p>
                          <w:p w:rsidR="002F2DE1" w:rsidRDefault="002F2DE1" w:rsidP="00D2590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pt;height:497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">
                <v:textbox>
                  <w:txbxContent>
                    <w:p w:rsidR="002F2DE1" w:rsidRDefault="002F2DE1"/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student sit near an appropriate peer model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 in close proximity to staff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Reduce/minimize distractions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Predictable daily routine/visual schedule with changes discussed ahead of time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Classroom rules are simple, clear, and stated positively and reviewed on an ongoing basis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Build a rapport with the student (e.g. ask empathetic questions, find their interests, encourage)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Incorporate student strengths/interests into learning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Build a history of academic success for the student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Offer structured choices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cues, prompts, and redirection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Modify/monitor nonacademic times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Allow short breaks between assignments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 student with opportunity for responsibility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Focus on the positive, ignoring behavior not drastically outside class limits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 new skills and replacement behaviors</w:t>
                      </w:r>
                    </w:p>
                    <w:p w:rsidR="002F2DE1" w:rsidRDefault="002F2DE1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 social re</w:t>
                      </w:r>
                      <w:r w:rsidR="00D2590E">
                        <w:t>i</w:t>
                      </w:r>
                      <w:r>
                        <w:t>nforcers/positive reinforcement</w:t>
                      </w:r>
                      <w:r w:rsidR="00D2590E">
                        <w:t xml:space="preserve"> (e.g. praise)</w:t>
                      </w:r>
                    </w:p>
                    <w:p w:rsidR="00D2590E" w:rsidRDefault="00D2590E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 concrete reinforcement (e.g. stickers, prizes, tickets)</w:t>
                      </w:r>
                    </w:p>
                    <w:p w:rsidR="00D2590E" w:rsidRDefault="00D2590E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Utilize self-monitoring devices (e.g. stress ball)</w:t>
                      </w:r>
                    </w:p>
                    <w:p w:rsidR="00D2590E" w:rsidRDefault="00D2590E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 regular communication with parents/guardians</w:t>
                      </w:r>
                    </w:p>
                    <w:p w:rsidR="00D2590E" w:rsidRDefault="00D2590E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Request parent/guardian reinforcement for behavior</w:t>
                      </w:r>
                    </w:p>
                    <w:p w:rsidR="00D2590E" w:rsidRDefault="00D2590E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Implement individualized rules and behavior contract</w:t>
                      </w:r>
                    </w:p>
                    <w:p w:rsidR="00D2590E" w:rsidRDefault="00D2590E" w:rsidP="002F2D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Other: ______________________________________________________________________</w:t>
                      </w:r>
                    </w:p>
                    <w:p w:rsidR="00D2590E" w:rsidRDefault="00D2590E" w:rsidP="00D2590E">
                      <w:pPr>
                        <w:pStyle w:val="ListParagraph"/>
                      </w:pPr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  <w:p w:rsidR="00D2590E" w:rsidRDefault="00D2590E" w:rsidP="00D2590E">
                      <w:pPr>
                        <w:pStyle w:val="ListParagraph"/>
                      </w:pPr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  <w:p w:rsidR="00D2590E" w:rsidRDefault="00D2590E" w:rsidP="00D2590E">
                      <w:pPr>
                        <w:pStyle w:val="ListParagraph"/>
                      </w:pPr>
                      <w:r>
                        <w:t>___________________________________________________________________________</w:t>
                      </w:r>
                    </w:p>
                    <w:p w:rsidR="00D2590E" w:rsidRDefault="00D2590E" w:rsidP="00D2590E">
                      <w:pPr>
                        <w:pStyle w:val="ListParagraph"/>
                      </w:pPr>
                    </w:p>
                    <w:p w:rsidR="002F2DE1" w:rsidRDefault="002F2DE1" w:rsidP="00D2590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2DE1" w:rsidSect="00D16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2DA9"/>
    <w:multiLevelType w:val="hybridMultilevel"/>
    <w:tmpl w:val="AFB2B39A"/>
    <w:lvl w:ilvl="0" w:tplc="774E7E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6"/>
    <w:rsid w:val="002F2DE1"/>
    <w:rsid w:val="00526536"/>
    <w:rsid w:val="0077255A"/>
    <w:rsid w:val="009477A1"/>
    <w:rsid w:val="00C91969"/>
    <w:rsid w:val="00D16C16"/>
    <w:rsid w:val="00D2590E"/>
    <w:rsid w:val="00E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F83AE-43D6-4FE4-9912-B94D908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dcterms:created xsi:type="dcterms:W3CDTF">2017-04-04T19:57:00Z</dcterms:created>
  <dcterms:modified xsi:type="dcterms:W3CDTF">2017-04-04T19:57:00Z</dcterms:modified>
</cp:coreProperties>
</file>