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F4A" w:rsidRDefault="00584F4A"/>
    <w:p w:rsidR="009E5375" w:rsidRDefault="009E5375">
      <w:r>
        <w:t xml:space="preserve">The Smarter Balanced Assessment Consortium (SBAC) </w:t>
      </w:r>
      <w:r w:rsidR="00DA3762">
        <w:t>practice and training t</w:t>
      </w:r>
      <w:r>
        <w:t xml:space="preserve">ests are two crucial resources designed to </w:t>
      </w:r>
      <w:proofErr w:type="gramStart"/>
      <w:r>
        <w:t>acclimate</w:t>
      </w:r>
      <w:proofErr w:type="gramEnd"/>
      <w:r>
        <w:t xml:space="preserve"> students to the type of computer based assessments t</w:t>
      </w:r>
      <w:r w:rsidR="00DA3762">
        <w:t>hey will experience during the spring</w:t>
      </w:r>
      <w:r>
        <w:t xml:space="preserve"> summative tests in ELA and Math.</w:t>
      </w:r>
    </w:p>
    <w:p w:rsidR="009E5375" w:rsidRDefault="009E5375">
      <w:r>
        <w:t>Be aware that the practice tests are substantially different from the training tests. Practice tests simulate a full testing experience with a large number of items and testing length similar to the full test</w:t>
      </w:r>
      <w:r w:rsidR="00DA3762">
        <w:t xml:space="preserve"> and are available in each grade from 3-8 and 11</w:t>
      </w:r>
      <w:r>
        <w:t xml:space="preserve">. Training tests have a very small number of items and </w:t>
      </w:r>
      <w:r w:rsidR="00DA3762">
        <w:t>are available in the following grade bands</w:t>
      </w:r>
      <w:r w:rsidR="004069B4">
        <w:t>:</w:t>
      </w:r>
      <w:r w:rsidR="00DA3762">
        <w:t xml:space="preserve"> 3-5, 6-8, and 11. Practice tests are most helpful to expose students to grade level appropriate content and simulate operational testing length. Training tests</w:t>
      </w:r>
      <w:r w:rsidR="004069B4">
        <w:t xml:space="preserve"> are most helpful to give brief, </w:t>
      </w:r>
      <w:r w:rsidR="00DA3762">
        <w:t xml:space="preserve">general exposure to </w:t>
      </w:r>
      <w:r w:rsidR="004069B4">
        <w:t>what online testing will be like under CAASPP</w:t>
      </w:r>
      <w:r w:rsidR="00DA3762">
        <w:t>.</w:t>
      </w:r>
    </w:p>
    <w:p w:rsidR="009E5375" w:rsidRDefault="009E5375">
      <w:r>
        <w:t xml:space="preserve"> </w:t>
      </w:r>
      <w:r w:rsidR="00DA3762">
        <w:t xml:space="preserve">The practice and training tests are unsecured and publicly available; anyone with a computer connected to the internet can use them including: administrators, teachers, parents, students, and community members. </w:t>
      </w:r>
      <w:r w:rsidR="00A121CA">
        <w:t>The practice and training tests do not generate scores of any kind, but scoring guides for the practice test</w:t>
      </w:r>
      <w:r w:rsidR="004069B4">
        <w:t>s</w:t>
      </w:r>
      <w:r w:rsidR="00A121CA">
        <w:t xml:space="preserve"> are available online at </w:t>
      </w:r>
      <w:r w:rsidR="00A121CA" w:rsidRPr="00A121CA">
        <w:t>http://goo.gl/feusmx</w:t>
      </w:r>
    </w:p>
    <w:p w:rsidR="00DA3762" w:rsidRDefault="00DA3762">
      <w:r>
        <w:t xml:space="preserve">This simple illustrated guide </w:t>
      </w:r>
      <w:r w:rsidR="004069B4">
        <w:t xml:space="preserve">is intended to help with accessing the practice and training </w:t>
      </w:r>
      <w:r>
        <w:t>tests.</w:t>
      </w:r>
    </w:p>
    <w:p w:rsidR="00DA3762" w:rsidRPr="007719B5" w:rsidRDefault="007719B5">
      <w:pPr>
        <w:rPr>
          <w:i/>
        </w:rPr>
      </w:pPr>
      <w:r w:rsidRPr="007719B5">
        <w:rPr>
          <w:i/>
        </w:rPr>
        <w:t>NOTE: The ELA practice/training tests require headphones</w:t>
      </w:r>
    </w:p>
    <w:p w:rsidR="00DA3762" w:rsidRDefault="00DA3762">
      <w:proofErr w:type="gramStart"/>
      <w:r>
        <w:t>Step 1.</w:t>
      </w:r>
      <w:proofErr w:type="gramEnd"/>
      <w:r>
        <w:t xml:space="preserve"> </w:t>
      </w:r>
      <w:r w:rsidRPr="00DA3762">
        <w:rPr>
          <w:u w:val="single"/>
        </w:rPr>
        <w:t>Open the Chrome browser from your desktop.</w:t>
      </w:r>
    </w:p>
    <w:p w:rsidR="00DA3762" w:rsidRDefault="00DA3762">
      <w:r>
        <w:rPr>
          <w:noProof/>
        </w:rPr>
        <w:drawing>
          <wp:inline distT="0" distB="0" distL="0" distR="0">
            <wp:extent cx="571500" cy="70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 cy="704850"/>
                    </a:xfrm>
                    <a:prstGeom prst="rect">
                      <a:avLst/>
                    </a:prstGeom>
                    <a:noFill/>
                    <a:ln>
                      <a:noFill/>
                    </a:ln>
                  </pic:spPr>
                </pic:pic>
              </a:graphicData>
            </a:graphic>
          </wp:inline>
        </w:drawing>
      </w:r>
      <w:bookmarkStart w:id="0" w:name="_GoBack"/>
      <w:bookmarkEnd w:id="0"/>
    </w:p>
    <w:p w:rsidR="00DA3762" w:rsidRDefault="00DA3762">
      <w:pPr>
        <w:rPr>
          <w:u w:val="single"/>
        </w:rPr>
      </w:pPr>
      <w:proofErr w:type="gramStart"/>
      <w:r>
        <w:t>Step 2.</w:t>
      </w:r>
      <w:proofErr w:type="gramEnd"/>
      <w:r>
        <w:t xml:space="preserve"> </w:t>
      </w:r>
      <w:r w:rsidRPr="00DA3762">
        <w:rPr>
          <w:u w:val="single"/>
        </w:rPr>
        <w:t>Enter “caaspp.org”</w:t>
      </w:r>
      <w:r>
        <w:rPr>
          <w:u w:val="single"/>
        </w:rPr>
        <w:t xml:space="preserve"> in the address bar </w:t>
      </w:r>
      <w:r w:rsidR="00AB14CD">
        <w:rPr>
          <w:u w:val="single"/>
        </w:rPr>
        <w:t xml:space="preserve">(highlighted in red) </w:t>
      </w:r>
      <w:r>
        <w:rPr>
          <w:u w:val="single"/>
        </w:rPr>
        <w:t>and press “enter”.</w:t>
      </w:r>
    </w:p>
    <w:p w:rsidR="00DA3762" w:rsidRDefault="00DA3762">
      <w:r>
        <w:rPr>
          <w:noProof/>
        </w:rPr>
        <w:drawing>
          <wp:inline distT="0" distB="0" distL="0" distR="0">
            <wp:extent cx="5095875" cy="27112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0402" cy="2713675"/>
                    </a:xfrm>
                    <a:prstGeom prst="rect">
                      <a:avLst/>
                    </a:prstGeom>
                    <a:noFill/>
                    <a:ln>
                      <a:noFill/>
                    </a:ln>
                  </pic:spPr>
                </pic:pic>
              </a:graphicData>
            </a:graphic>
          </wp:inline>
        </w:drawing>
      </w:r>
    </w:p>
    <w:p w:rsidR="00DA3762" w:rsidRDefault="00DA3762"/>
    <w:p w:rsidR="00DA3762" w:rsidRDefault="00DA3762">
      <w:proofErr w:type="gramStart"/>
      <w:r>
        <w:t>Step 3.</w:t>
      </w:r>
      <w:proofErr w:type="gramEnd"/>
      <w:r>
        <w:t xml:space="preserve"> </w:t>
      </w:r>
      <w:r w:rsidR="00AB14CD" w:rsidRPr="00AB14CD">
        <w:rPr>
          <w:u w:val="single"/>
        </w:rPr>
        <w:t>Click the “practice &amp; training tests” button</w:t>
      </w:r>
      <w:r w:rsidR="00AB14CD">
        <w:t xml:space="preserve"> (highlighted in purple)</w:t>
      </w:r>
    </w:p>
    <w:p w:rsidR="00AB14CD" w:rsidRDefault="00AB14CD">
      <w:r>
        <w:rPr>
          <w:noProof/>
        </w:rPr>
        <w:drawing>
          <wp:inline distT="0" distB="0" distL="0" distR="0">
            <wp:extent cx="5153025" cy="28242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3025" cy="2824254"/>
                    </a:xfrm>
                    <a:prstGeom prst="rect">
                      <a:avLst/>
                    </a:prstGeom>
                    <a:noFill/>
                    <a:ln>
                      <a:noFill/>
                    </a:ln>
                  </pic:spPr>
                </pic:pic>
              </a:graphicData>
            </a:graphic>
          </wp:inline>
        </w:drawing>
      </w:r>
    </w:p>
    <w:p w:rsidR="00AB14CD" w:rsidRDefault="00AB14CD">
      <w:proofErr w:type="gramStart"/>
      <w:r>
        <w:t>Step 4.</w:t>
      </w:r>
      <w:proofErr w:type="gramEnd"/>
      <w:r>
        <w:t xml:space="preserve"> </w:t>
      </w:r>
      <w:r w:rsidRPr="004B317C">
        <w:rPr>
          <w:u w:val="single"/>
        </w:rPr>
        <w:t>Click the green button</w:t>
      </w:r>
      <w:r w:rsidR="004069B4">
        <w:rPr>
          <w:u w:val="single"/>
        </w:rPr>
        <w:t xml:space="preserve"> for</w:t>
      </w:r>
      <w:r w:rsidRPr="004B317C">
        <w:rPr>
          <w:u w:val="single"/>
        </w:rPr>
        <w:t xml:space="preserve"> “Student Interface Practice and Training Tests”</w:t>
      </w:r>
      <w:r>
        <w:t xml:space="preserve"> (highlighted in orange)</w:t>
      </w:r>
    </w:p>
    <w:p w:rsidR="00AB14CD" w:rsidRDefault="008B7E11">
      <w:r>
        <w:rPr>
          <w:noProof/>
        </w:rPr>
        <w:drawing>
          <wp:inline distT="0" distB="0" distL="0" distR="0">
            <wp:extent cx="5283200" cy="350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3200" cy="3505200"/>
                    </a:xfrm>
                    <a:prstGeom prst="rect">
                      <a:avLst/>
                    </a:prstGeom>
                    <a:noFill/>
                    <a:ln>
                      <a:noFill/>
                    </a:ln>
                  </pic:spPr>
                </pic:pic>
              </a:graphicData>
            </a:graphic>
          </wp:inline>
        </w:drawing>
      </w:r>
    </w:p>
    <w:p w:rsidR="004B317C" w:rsidRDefault="004B317C">
      <w:r>
        <w:br w:type="page"/>
      </w:r>
    </w:p>
    <w:p w:rsidR="004B317C" w:rsidRDefault="004B317C"/>
    <w:p w:rsidR="004B317C" w:rsidRDefault="004B317C">
      <w:proofErr w:type="gramStart"/>
      <w:r>
        <w:t>Step 5.</w:t>
      </w:r>
      <w:proofErr w:type="gramEnd"/>
      <w:r>
        <w:t xml:space="preserve"> Le</w:t>
      </w:r>
      <w:r w:rsidR="004069B4">
        <w:t>ave the guest</w:t>
      </w:r>
      <w:r>
        <w:t xml:space="preserve"> user and session</w:t>
      </w:r>
      <w:r w:rsidR="004069B4">
        <w:t xml:space="preserve"> as is</w:t>
      </w:r>
      <w:r>
        <w:t xml:space="preserve">. Currently the testing database isn’t populated with student log-in information, so students have to log in as guest. </w:t>
      </w:r>
      <w:r w:rsidRPr="007719B5">
        <w:rPr>
          <w:u w:val="single"/>
        </w:rPr>
        <w:t>Click the “sign in” button</w:t>
      </w:r>
      <w:r>
        <w:t xml:space="preserve"> (highlighted in red).</w:t>
      </w:r>
    </w:p>
    <w:p w:rsidR="004B317C" w:rsidRDefault="004B317C">
      <w:r>
        <w:rPr>
          <w:noProof/>
        </w:rPr>
        <w:drawing>
          <wp:inline distT="0" distB="0" distL="0" distR="0">
            <wp:extent cx="5429250" cy="3819617"/>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0" cy="3819617"/>
                    </a:xfrm>
                    <a:prstGeom prst="rect">
                      <a:avLst/>
                    </a:prstGeom>
                    <a:noFill/>
                    <a:ln>
                      <a:noFill/>
                    </a:ln>
                  </pic:spPr>
                </pic:pic>
              </a:graphicData>
            </a:graphic>
          </wp:inline>
        </w:drawing>
      </w:r>
      <w:r>
        <w:t xml:space="preserve">  </w:t>
      </w:r>
    </w:p>
    <w:p w:rsidR="004B317C" w:rsidRDefault="004B317C">
      <w:proofErr w:type="gramStart"/>
      <w:r>
        <w:t>Step 6.</w:t>
      </w:r>
      <w:proofErr w:type="gramEnd"/>
      <w:r>
        <w:t xml:space="preserve"> </w:t>
      </w:r>
      <w:r w:rsidRPr="007719B5">
        <w:rPr>
          <w:u w:val="single"/>
        </w:rPr>
        <w:t>Choose the appropriate grade</w:t>
      </w:r>
      <w:r>
        <w:t xml:space="preserve"> (highlighted in green)—this decision will determine practice/training test selection—</w:t>
      </w:r>
      <w:r w:rsidRPr="007719B5">
        <w:rPr>
          <w:u w:val="single"/>
        </w:rPr>
        <w:t>then click “yes”</w:t>
      </w:r>
      <w:r>
        <w:t xml:space="preserve"> (highlighted in purple).</w:t>
      </w:r>
    </w:p>
    <w:p w:rsidR="004B317C" w:rsidRDefault="004B317C">
      <w:r>
        <w:rPr>
          <w:noProof/>
        </w:rPr>
        <w:drawing>
          <wp:inline distT="0" distB="0" distL="0" distR="0">
            <wp:extent cx="5038725" cy="249513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8725" cy="2495138"/>
                    </a:xfrm>
                    <a:prstGeom prst="rect">
                      <a:avLst/>
                    </a:prstGeom>
                    <a:noFill/>
                    <a:ln>
                      <a:noFill/>
                    </a:ln>
                  </pic:spPr>
                </pic:pic>
              </a:graphicData>
            </a:graphic>
          </wp:inline>
        </w:drawing>
      </w:r>
    </w:p>
    <w:p w:rsidR="004B317C" w:rsidRDefault="004B317C"/>
    <w:p w:rsidR="004B317C" w:rsidRDefault="004B317C">
      <w:proofErr w:type="gramStart"/>
      <w:r>
        <w:t>Step 7.</w:t>
      </w:r>
      <w:proofErr w:type="gramEnd"/>
      <w:r>
        <w:t xml:space="preserve"> Cho</w:t>
      </w:r>
      <w:r w:rsidR="004069B4">
        <w:t>ose a test</w:t>
      </w:r>
      <w:r>
        <w:t xml:space="preserve">. The tests highlighted in red are the short training tests. The tests highlighted in orange are the full length practice tests. The tests highlighted in purple are sample performance tasks. When you’ve made a decision, </w:t>
      </w:r>
      <w:r w:rsidRPr="007719B5">
        <w:rPr>
          <w:u w:val="single"/>
        </w:rPr>
        <w:t>click the test you’d like to take</w:t>
      </w:r>
      <w:r>
        <w:t>.</w:t>
      </w:r>
    </w:p>
    <w:p w:rsidR="004B317C" w:rsidRDefault="004B317C">
      <w:r>
        <w:rPr>
          <w:noProof/>
        </w:rPr>
        <w:drawing>
          <wp:inline distT="0" distB="0" distL="0" distR="0">
            <wp:extent cx="5610225" cy="30347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3034745"/>
                    </a:xfrm>
                    <a:prstGeom prst="rect">
                      <a:avLst/>
                    </a:prstGeom>
                    <a:noFill/>
                    <a:ln>
                      <a:noFill/>
                    </a:ln>
                  </pic:spPr>
                </pic:pic>
              </a:graphicData>
            </a:graphic>
          </wp:inline>
        </w:drawing>
      </w:r>
    </w:p>
    <w:p w:rsidR="007719B5" w:rsidRDefault="007719B5">
      <w:proofErr w:type="gramStart"/>
      <w:r>
        <w:t>Step 8.</w:t>
      </w:r>
      <w:proofErr w:type="gramEnd"/>
      <w:r>
        <w:t xml:space="preserve"> Most students will not need or benefit from modified settings. If you feel they would benefit a particular student, you can make changes, otherwise just </w:t>
      </w:r>
      <w:r w:rsidRPr="007719B5">
        <w:rPr>
          <w:u w:val="single"/>
        </w:rPr>
        <w:t>click “select”</w:t>
      </w:r>
      <w:r>
        <w:t xml:space="preserve"> (highlighted in red)</w:t>
      </w:r>
    </w:p>
    <w:p w:rsidR="007719B5" w:rsidRDefault="007719B5">
      <w:r>
        <w:rPr>
          <w:noProof/>
        </w:rPr>
        <w:drawing>
          <wp:inline distT="0" distB="0" distL="0" distR="0">
            <wp:extent cx="4800600" cy="32773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0" cy="3277333"/>
                    </a:xfrm>
                    <a:prstGeom prst="rect">
                      <a:avLst/>
                    </a:prstGeom>
                    <a:noFill/>
                    <a:ln>
                      <a:noFill/>
                    </a:ln>
                  </pic:spPr>
                </pic:pic>
              </a:graphicData>
            </a:graphic>
          </wp:inline>
        </w:drawing>
      </w:r>
    </w:p>
    <w:p w:rsidR="007719B5" w:rsidRDefault="007719B5"/>
    <w:p w:rsidR="007719B5" w:rsidRDefault="007719B5">
      <w:proofErr w:type="gramStart"/>
      <w:r>
        <w:t>Step 9.</w:t>
      </w:r>
      <w:proofErr w:type="gramEnd"/>
      <w:r>
        <w:t xml:space="preserve"> </w:t>
      </w:r>
      <w:r w:rsidRPr="007719B5">
        <w:rPr>
          <w:u w:val="single"/>
        </w:rPr>
        <w:t>Click the “yes, start my test” button</w:t>
      </w:r>
      <w:r>
        <w:t xml:space="preserve"> to proceed.</w:t>
      </w:r>
    </w:p>
    <w:p w:rsidR="007719B5" w:rsidRDefault="007719B5">
      <w:r>
        <w:rPr>
          <w:noProof/>
        </w:rPr>
        <w:drawing>
          <wp:inline distT="0" distB="0" distL="0" distR="0">
            <wp:extent cx="5943600" cy="5200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200650"/>
                    </a:xfrm>
                    <a:prstGeom prst="rect">
                      <a:avLst/>
                    </a:prstGeom>
                    <a:noFill/>
                    <a:ln>
                      <a:noFill/>
                    </a:ln>
                  </pic:spPr>
                </pic:pic>
              </a:graphicData>
            </a:graphic>
          </wp:inline>
        </w:drawing>
      </w:r>
    </w:p>
    <w:p w:rsidR="00E2136D" w:rsidRDefault="007719B5">
      <w:proofErr w:type="gramStart"/>
      <w:r>
        <w:t>Step 10.</w:t>
      </w:r>
      <w:proofErr w:type="gramEnd"/>
      <w:r>
        <w:t xml:space="preserve"> T</w:t>
      </w:r>
    </w:p>
    <w:p w:rsidR="00526072" w:rsidRDefault="007719B5">
      <w:proofErr w:type="gramStart"/>
      <w:r>
        <w:t>he</w:t>
      </w:r>
      <w:proofErr w:type="gramEnd"/>
      <w:r>
        <w:t xml:space="preserve"> ELA tests contain listening portions. You will be required to complete a sound check to ensure that you can access this content. </w:t>
      </w:r>
      <w:r w:rsidRPr="00A121CA">
        <w:rPr>
          <w:u w:val="single"/>
        </w:rPr>
        <w:t>Click the speaker icon</w:t>
      </w:r>
      <w:r>
        <w:t xml:space="preserve"> </w:t>
      </w:r>
      <w:r w:rsidR="00526072">
        <w:t xml:space="preserve">(highlighted in orange) and then </w:t>
      </w:r>
      <w:r w:rsidR="00526072" w:rsidRPr="00A121CA">
        <w:rPr>
          <w:u w:val="single"/>
        </w:rPr>
        <w:t>click the “yes” button</w:t>
      </w:r>
      <w:r w:rsidR="00526072">
        <w:t xml:space="preserve"> (highlighted in red)</w:t>
      </w:r>
    </w:p>
    <w:p w:rsidR="007719B5" w:rsidRDefault="007719B5">
      <w:r>
        <w:rPr>
          <w:noProof/>
        </w:rPr>
        <w:lastRenderedPageBreak/>
        <w:drawing>
          <wp:inline distT="0" distB="0" distL="0" distR="0">
            <wp:extent cx="4914900" cy="13963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3558" cy="1398828"/>
                    </a:xfrm>
                    <a:prstGeom prst="rect">
                      <a:avLst/>
                    </a:prstGeom>
                    <a:noFill/>
                    <a:ln>
                      <a:noFill/>
                    </a:ln>
                  </pic:spPr>
                </pic:pic>
              </a:graphicData>
            </a:graphic>
          </wp:inline>
        </w:drawing>
      </w:r>
    </w:p>
    <w:p w:rsidR="00526072" w:rsidRDefault="00526072"/>
    <w:p w:rsidR="00526072" w:rsidRDefault="00A121CA">
      <w:proofErr w:type="gramStart"/>
      <w:r>
        <w:t>Step 11.</w:t>
      </w:r>
      <w:proofErr w:type="gramEnd"/>
      <w:r>
        <w:t xml:space="preserve"> Review test instructions and then click “begin test now” (highlighted in green)</w:t>
      </w:r>
    </w:p>
    <w:p w:rsidR="00A121CA" w:rsidRDefault="00A121CA">
      <w:r>
        <w:rPr>
          <w:noProof/>
        </w:rPr>
        <w:drawing>
          <wp:inline distT="0" distB="0" distL="0" distR="0">
            <wp:extent cx="5943600" cy="3476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rsidR="00A121CA" w:rsidRDefault="00A121CA">
      <w:proofErr w:type="gramStart"/>
      <w:r>
        <w:t>Step 12.</w:t>
      </w:r>
      <w:proofErr w:type="gramEnd"/>
      <w:r>
        <w:t xml:space="preserve"> You have reached the test! Complete all the questions on each page, </w:t>
      </w:r>
      <w:proofErr w:type="gramStart"/>
      <w:r>
        <w:t>then</w:t>
      </w:r>
      <w:proofErr w:type="gramEnd"/>
      <w:r>
        <w:t xml:space="preserve"> click the “next” button in the upper left hand corner to advance to the next page of questions. </w:t>
      </w:r>
    </w:p>
    <w:sectPr w:rsidR="00A121CA">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0A8" w:rsidRDefault="00CE40A8" w:rsidP="009E5375">
      <w:pPr>
        <w:spacing w:after="0" w:line="240" w:lineRule="auto"/>
      </w:pPr>
      <w:r>
        <w:separator/>
      </w:r>
    </w:p>
  </w:endnote>
  <w:endnote w:type="continuationSeparator" w:id="0">
    <w:p w:rsidR="00CE40A8" w:rsidRDefault="00CE40A8" w:rsidP="009E5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762" w:rsidRDefault="006E6880" w:rsidP="00DA3762">
    <w:pPr>
      <w:pStyle w:val="Footer"/>
      <w:tabs>
        <w:tab w:val="clear" w:pos="4680"/>
      </w:tabs>
    </w:pPr>
    <w:r>
      <w:t>033.1114.251</w:t>
    </w:r>
    <w:r w:rsidR="00DA3762">
      <w:tab/>
      <w:t>Research and Evaluation</w:t>
    </w:r>
  </w:p>
  <w:p w:rsidR="00DA3762" w:rsidRDefault="00DA3762" w:rsidP="00DA3762">
    <w:pPr>
      <w:pStyle w:val="Footer"/>
      <w:tabs>
        <w:tab w:val="clear" w:pos="4680"/>
      </w:tabs>
      <w:jc w:val="right"/>
    </w:pPr>
    <w:r>
      <w:t>Elk Grove Unified School District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0A8" w:rsidRDefault="00CE40A8" w:rsidP="009E5375">
      <w:pPr>
        <w:spacing w:after="0" w:line="240" w:lineRule="auto"/>
      </w:pPr>
      <w:r>
        <w:separator/>
      </w:r>
    </w:p>
  </w:footnote>
  <w:footnote w:type="continuationSeparator" w:id="0">
    <w:p w:rsidR="00CE40A8" w:rsidRDefault="00CE40A8" w:rsidP="009E53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375" w:rsidRDefault="009E5375" w:rsidP="009E5375">
    <w:pPr>
      <w:pStyle w:val="Heading1"/>
    </w:pPr>
    <w:r>
      <w:t>SBAC: Practice and Training Test Access for 2014-15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375"/>
    <w:rsid w:val="002957F8"/>
    <w:rsid w:val="004069B4"/>
    <w:rsid w:val="004B317C"/>
    <w:rsid w:val="00526072"/>
    <w:rsid w:val="00584F4A"/>
    <w:rsid w:val="006E6880"/>
    <w:rsid w:val="007719B5"/>
    <w:rsid w:val="008B7E11"/>
    <w:rsid w:val="009E5375"/>
    <w:rsid w:val="00A121CA"/>
    <w:rsid w:val="00AB14CD"/>
    <w:rsid w:val="00CE40A8"/>
    <w:rsid w:val="00DA3762"/>
    <w:rsid w:val="00E21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E53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53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375"/>
  </w:style>
  <w:style w:type="paragraph" w:styleId="Footer">
    <w:name w:val="footer"/>
    <w:basedOn w:val="Normal"/>
    <w:link w:val="FooterChar"/>
    <w:uiPriority w:val="99"/>
    <w:unhideWhenUsed/>
    <w:rsid w:val="009E53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375"/>
  </w:style>
  <w:style w:type="character" w:customStyle="1" w:styleId="Heading1Char">
    <w:name w:val="Heading 1 Char"/>
    <w:basedOn w:val="DefaultParagraphFont"/>
    <w:link w:val="Heading1"/>
    <w:uiPriority w:val="9"/>
    <w:rsid w:val="009E5375"/>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9E5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37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7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E53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53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375"/>
  </w:style>
  <w:style w:type="paragraph" w:styleId="Footer">
    <w:name w:val="footer"/>
    <w:basedOn w:val="Normal"/>
    <w:link w:val="FooterChar"/>
    <w:uiPriority w:val="99"/>
    <w:unhideWhenUsed/>
    <w:rsid w:val="009E53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375"/>
  </w:style>
  <w:style w:type="character" w:customStyle="1" w:styleId="Heading1Char">
    <w:name w:val="Heading 1 Char"/>
    <w:basedOn w:val="DefaultParagraphFont"/>
    <w:link w:val="Heading1"/>
    <w:uiPriority w:val="9"/>
    <w:rsid w:val="009E5375"/>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9E5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37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7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471</Words>
  <Characters>2687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3152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"Big Poppa" Hinshaw</dc:creator>
  <cp:lastModifiedBy>EGUSD</cp:lastModifiedBy>
  <cp:revision>2</cp:revision>
  <cp:lastPrinted>2014-11-18T17:35:00Z</cp:lastPrinted>
  <dcterms:created xsi:type="dcterms:W3CDTF">2014-11-20T19:35:00Z</dcterms:created>
  <dcterms:modified xsi:type="dcterms:W3CDTF">2014-11-20T19:35:00Z</dcterms:modified>
</cp:coreProperties>
</file>